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7EB" w:rsidRDefault="002C61E3" w:rsidP="00207260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5" type="#_x0000_t202" style="position:absolute;left:0;text-align:left;margin-left:309pt;margin-top:41.15pt;width:238.5pt;height:453.8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bookmarkStart w:id="0" w:name="_GoBack"/>
                  <w:bookmarkEnd w:id="0"/>
                </w:p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1D0095" w:rsidRPr="002C61E3" w:rsidRDefault="00A81C2B" w:rsidP="009F3EEF">
                  <w:pPr>
                    <w:pStyle w:val="af"/>
                    <w:jc w:val="center"/>
                    <w:rPr>
                      <w:b/>
                      <w:sz w:val="44"/>
                      <w:szCs w:val="44"/>
                      <w:lang w:val="ru-RU"/>
                    </w:rPr>
                  </w:pPr>
                  <w:r w:rsidRPr="002C61E3">
                    <w:rPr>
                      <w:b/>
                      <w:sz w:val="44"/>
                      <w:szCs w:val="44"/>
                      <w:lang w:val="ru-RU"/>
                    </w:rPr>
                    <w:t>В</w:t>
                  </w:r>
                  <w:r w:rsidR="00DB4FA7" w:rsidRPr="002C61E3">
                    <w:rPr>
                      <w:b/>
                      <w:sz w:val="44"/>
                      <w:szCs w:val="44"/>
                      <w:lang w:val="ru-RU"/>
                    </w:rPr>
                    <w:t>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            </w:r>
                </w:p>
                <w:p w:rsidR="0053438D" w:rsidRPr="00792A47" w:rsidRDefault="0053438D" w:rsidP="00A81C2B">
                  <w:pPr>
                    <w:pStyle w:val="af"/>
                    <w:spacing w:line="360" w:lineRule="auto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left:0;text-align:left;margin-left:315.75pt;margin-top:516pt;width:217.85pt;height:12.3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B97A75" w:rsidRDefault="00A537EB">
                  <w:pPr>
                    <w:pStyle w:val="a6"/>
                    <w:rPr>
                      <w:rFonts w:ascii="Times New Roman" w:hAnsi="Times New Roman" w:cs="Times New Roman"/>
                      <w:caps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left:0;text-align:left;margin-left:33.9pt;margin-top:29.55pt;width:239.4pt;height:551.7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112938" w:rsidRPr="00792A47" w:rsidRDefault="00112938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Профилактика уличного травматизма у детей.</w:t>
                  </w:r>
                </w:p>
                <w:p w:rsidR="00792A47" w:rsidRPr="00792A47" w:rsidRDefault="00792A47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  <w:lang w:val="ru-RU"/>
                    </w:rPr>
                  </w:pPr>
                </w:p>
                <w:p w:rsidR="00112938" w:rsidRPr="00A81C2B" w:rsidRDefault="00112938" w:rsidP="00792A47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Профилактические мероприятия и надзор со стороны взрослых могут значительно снизить уровень уличного травматизма у детей и подростков.</w:t>
                  </w:r>
                  <w:r w:rsidR="00775DD0" w:rsidRPr="00A81C2B">
                    <w:rPr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775DD0" w:rsidRPr="00792A47" w:rsidRDefault="00775DD0" w:rsidP="00792A47">
                  <w:pPr>
                    <w:pStyle w:val="af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Профилактические мероприятия: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Контроль со стороны родителей.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Воспитательная работа родителей и учителей.</w:t>
                  </w:r>
                </w:p>
                <w:p w:rsidR="00112938" w:rsidRPr="00A81C2B" w:rsidRDefault="00112938" w:rsidP="008E546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Обучение детей правилам поведения на улице</w:t>
                  </w:r>
                  <w:r w:rsidR="008E5468" w:rsidRPr="00A81C2B">
                    <w:rPr>
                      <w:sz w:val="30"/>
                      <w:szCs w:val="30"/>
                      <w:lang w:val="ru-RU"/>
                    </w:rPr>
                    <w:t xml:space="preserve"> и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правилам дорожного движения.</w:t>
                  </w:r>
                </w:p>
                <w:p w:rsidR="00775DD0" w:rsidRPr="00A81C2B" w:rsidRDefault="00775DD0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Обсуждение с ребенком возможных опасных ситуаций, с привлечением личного опыта, случаев из жизни.</w:t>
                  </w:r>
                </w:p>
                <w:p w:rsidR="00112938" w:rsidRPr="00A81C2B" w:rsidRDefault="008E546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Воспитание у ребенка бережного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 xml:space="preserve"> отношение к своим товарищам.</w:t>
                  </w:r>
                </w:p>
                <w:p w:rsidR="0053438D" w:rsidRPr="00D9492D" w:rsidRDefault="0053438D" w:rsidP="00792A47">
                  <w:pPr>
                    <w:pStyle w:val="af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53438D">
                    <w:rPr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326027" cy="1666875"/>
                        <wp:effectExtent l="19050" t="0" r="0" b="0"/>
                        <wp:docPr id="30" name="Рисунок 489" descr="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9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604" cy="1674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Детский уличный 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Pr="00792A47" w:rsidRDefault="0046580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(не связанный с транспортом)</w:t>
                  </w:r>
                  <w:r w:rsidR="00D4107A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53438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53438D">
                    <w:rPr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829455" cy="2000250"/>
                        <wp:effectExtent l="19050" t="0" r="8995" b="0"/>
                        <wp:docPr id="29" name="Рисунок 17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5728" cy="200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left:0;text-align:left;margin-left:586.3pt;margin-top:61.6pt;width:218.8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2C61E3" w:rsidRPr="002C61E3" w:rsidRDefault="002C61E3" w:rsidP="002C61E3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2C61E3">
                    <w:rPr>
                      <w:sz w:val="16"/>
                      <w:szCs w:val="16"/>
                      <w:lang w:val="ru-RU"/>
                    </w:rPr>
                    <w:t xml:space="preserve">Государственное бюджетное учреждение социального обслуживания населения </w:t>
                  </w:r>
                </w:p>
                <w:p w:rsidR="002C61E3" w:rsidRPr="002C61E3" w:rsidRDefault="002C61E3" w:rsidP="002C61E3">
                  <w:pPr>
                    <w:spacing w:after="0"/>
                    <w:ind w:left="518" w:right="425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2C61E3">
                    <w:rPr>
                      <w:sz w:val="16"/>
                      <w:szCs w:val="16"/>
                      <w:lang w:val="ru-RU"/>
                    </w:rPr>
                    <w:t xml:space="preserve">Ростовской области </w:t>
                  </w:r>
                </w:p>
                <w:p w:rsidR="002C61E3" w:rsidRPr="002C61E3" w:rsidRDefault="002C61E3" w:rsidP="002C61E3">
                  <w:pPr>
                    <w:spacing w:after="0"/>
                    <w:ind w:left="518" w:right="425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2C61E3">
                    <w:rPr>
                      <w:sz w:val="16"/>
                      <w:szCs w:val="16"/>
                      <w:lang w:val="ru-RU"/>
                    </w:rPr>
                    <w:t xml:space="preserve">«Социально-реабилитационный Центр для несовершеннолетних  </w:t>
                  </w:r>
                </w:p>
                <w:p w:rsidR="002C61E3" w:rsidRPr="002C61E3" w:rsidRDefault="002C61E3" w:rsidP="002C61E3">
                  <w:pPr>
                    <w:spacing w:after="0"/>
                    <w:ind w:left="518" w:right="425"/>
                    <w:jc w:val="center"/>
                    <w:rPr>
                      <w:sz w:val="16"/>
                      <w:szCs w:val="16"/>
                    </w:rPr>
                  </w:pPr>
                  <w:r w:rsidRPr="002C61E3">
                    <w:rPr>
                      <w:sz w:val="16"/>
                      <w:szCs w:val="16"/>
                    </w:rPr>
                    <w:t xml:space="preserve">г. </w:t>
                  </w:r>
                  <w:proofErr w:type="spellStart"/>
                  <w:r w:rsidRPr="002C61E3">
                    <w:rPr>
                      <w:sz w:val="16"/>
                      <w:szCs w:val="16"/>
                    </w:rPr>
                    <w:t>Волгодонска</w:t>
                  </w:r>
                  <w:proofErr w:type="spellEnd"/>
                  <w:r w:rsidRPr="002C61E3">
                    <w:rPr>
                      <w:sz w:val="16"/>
                      <w:szCs w:val="16"/>
                    </w:rPr>
                    <w:t>»</w:t>
                  </w:r>
                </w:p>
                <w:p w:rsidR="00D9647A" w:rsidRPr="00EA4699" w:rsidRDefault="00D9647A" w:rsidP="00E914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2C61E3" w:rsidP="000222C3">
                  <w:pPr>
                    <w:spacing w:after="0" w:line="269" w:lineRule="auto"/>
                    <w:jc w:val="center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  <w:r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  <w:t>г. Волгодонск 2023 г.</w:t>
                  </w: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left:0;text-align:left;margin-left:315.75pt;margin-top:389.65pt;width:217.85pt;height:138.6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2C61E3" w:rsidRPr="00B97A75" w:rsidRDefault="002C61E3" w:rsidP="002C61E3">
                  <w:pPr>
                    <w:pStyle w:val="21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  <w:p w:rsidR="00EE7A9C" w:rsidRPr="00B97A75" w:rsidRDefault="00EE7A9C">
                  <w:pPr>
                    <w:pStyle w:val="21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>
        <w:lastRenderedPageBreak/>
        <w:pict>
          <v:shape id="_x0000_s1379" type="#_x0000_t202" style="position:absolute;left:0;text-align:left;margin-left:33.45pt;margin-top:27.2pt;width:235.8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115BCA" w:rsidRPr="00A81C2B" w:rsidRDefault="00473F7B" w:rsidP="00792A47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Улица, бесспорно, одно </w:t>
                  </w:r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из наиболее </w:t>
                  </w:r>
                  <w:proofErr w:type="spellStart"/>
                  <w:r w:rsidR="00EB4C8C" w:rsidRPr="00A81C2B">
                    <w:rPr>
                      <w:sz w:val="28"/>
                      <w:szCs w:val="28"/>
                      <w:lang w:val="ru-RU"/>
                    </w:rPr>
                    <w:t>травмоопасных</w:t>
                  </w:r>
                  <w:proofErr w:type="spellEnd"/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 мест. Дети на улице гораздо чаще получают различные </w:t>
                  </w:r>
                  <w:r w:rsidRPr="00A81C2B">
                    <w:rPr>
                      <w:sz w:val="28"/>
                      <w:szCs w:val="28"/>
                      <w:lang w:val="ru-RU"/>
                    </w:rPr>
                    <w:t>травмы. Летом существенно возрастает опасность утопления.</w:t>
                  </w:r>
                  <w:r w:rsidR="00115BCA" w:rsidRPr="00A81C2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8E5468" w:rsidRPr="00792A47" w:rsidRDefault="008E5468" w:rsidP="00792A47">
                  <w:pPr>
                    <w:pStyle w:val="af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792A47" w:rsidRPr="00792A47" w:rsidRDefault="00792A47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Опасности, подстерегающие ребенка на улице: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канализационные люки;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подвалы;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чердаки;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детские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строительные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недостроенные дома;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трансформаторные подстанции;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ядовитые растения;</w:t>
                  </w:r>
                </w:p>
                <w:p w:rsidR="00792A47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бродячие и домашние животные</w:t>
                  </w:r>
                  <w:r w:rsidRPr="00792A47"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  <w:t>.</w:t>
                  </w:r>
                </w:p>
                <w:p w:rsidR="008E5468" w:rsidRPr="00792A47" w:rsidRDefault="008E5468" w:rsidP="008E5468">
                  <w:pPr>
                    <w:pStyle w:val="af"/>
                    <w:ind w:left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1629DA" w:rsidRPr="00792A47" w:rsidRDefault="001629DA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К уличным травмам относятся: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ушибы;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гематомы;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ссадины;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царапины;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растяжения;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вывихи;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переломы;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повреждения внутренних органов;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сотрясение мозга;</w:t>
                  </w:r>
                </w:p>
                <w:p w:rsidR="00D9492D" w:rsidRPr="00A81C2B" w:rsidRDefault="00792A47" w:rsidP="00112938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укусы </w:t>
                  </w:r>
                  <w:r w:rsidR="001629DA" w:rsidRPr="00A81C2B">
                    <w:rPr>
                      <w:sz w:val="28"/>
                      <w:szCs w:val="28"/>
                      <w:lang w:val="ru-RU"/>
                    </w:rPr>
                    <w:t>животных.</w:t>
                  </w:r>
                </w:p>
                <w:p w:rsidR="00216815" w:rsidRPr="00216815" w:rsidRDefault="00216815" w:rsidP="00D9492D">
                  <w:pPr>
                    <w:pStyle w:val="af"/>
                    <w:ind w:firstLine="284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>
        <w:pict>
          <v:shape id="_x0000_s1381" type="#_x0000_t202" style="position:absolute;left:0;text-align:left;margin-left:308.55pt;margin-top:31.5pt;width:238.2pt;height:537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792A47" w:rsidRPr="00792A47" w:rsidRDefault="00D9492D" w:rsidP="00792A47">
                  <w:pPr>
                    <w:pStyle w:val="af"/>
                    <w:ind w:firstLine="284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Основные причины уличного травматизма</w:t>
                  </w:r>
                </w:p>
                <w:tbl>
                  <w:tblPr>
                    <w:tblStyle w:val="af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76"/>
                    <w:gridCol w:w="1162"/>
                    <w:gridCol w:w="1101"/>
                    <w:gridCol w:w="1210"/>
                  </w:tblGrid>
                  <w:tr w:rsidR="00792A47" w:rsidTr="005F1A17">
                    <w:tc>
                      <w:tcPr>
                        <w:tcW w:w="1209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8468" cy="1008000"/>
                              <wp:effectExtent l="19050" t="0" r="5432" b="0"/>
                              <wp:docPr id="12" name="Рисунок 0" descr="о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 - копия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846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3628" cy="1008000"/>
                              <wp:effectExtent l="19050" t="0" r="0" b="0"/>
                              <wp:docPr id="13" name="Рисунок 1" descr="о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362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59512" cy="1008000"/>
                              <wp:effectExtent l="19050" t="0" r="7238" b="0"/>
                              <wp:docPr id="14" name="Рисунок 4" descr="р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 - копия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512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310" cy="1008000"/>
                              <wp:effectExtent l="19050" t="0" r="0" b="0"/>
                              <wp:docPr id="15" name="Рисунок 3" descr="д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д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31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81C2B" w:rsidRDefault="00A81C2B" w:rsidP="00792A47">
                  <w:pPr>
                    <w:pStyle w:val="af"/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 xml:space="preserve">  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Уличный травматизм (не связанный с транспортом) возникает, главным образом, при падениях на скользких тротуарах и лестницах,  у детей и подростков </w:t>
                  </w:r>
                  <w:r>
                    <w:rPr>
                      <w:sz w:val="30"/>
                      <w:szCs w:val="30"/>
                      <w:lang w:val="ru-RU"/>
                    </w:rPr>
                    <w:t>-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 во время игр без правил и в неполо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>женных местах.</w:t>
                  </w:r>
                  <w:r w:rsidR="00112938" w:rsidRP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D9492D" w:rsidRPr="00A81C2B" w:rsidRDefault="00112938" w:rsidP="00792A47">
                  <w:pPr>
                    <w:pStyle w:val="af"/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>Так же к</w:t>
                  </w:r>
                  <w:r w:rsidR="00D9492D"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 xml:space="preserve"> причинам уличного травматизма можно отнести:</w:t>
                  </w:r>
                </w:p>
                <w:p w:rsidR="00D9492D" w:rsidRPr="00A81C2B" w:rsidRDefault="00A81C2B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лохое освещение пешеходных зон;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гололед;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плохое состояние уличных покрытий;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нарушение техники безопасности при занятиях уличным спортом, плавании, нахождении на высоте (например, горке), на качелях;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или неисправность ограждений на высотах (в том числе, на мостах);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доступность высот (крыш гаражей и зданий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,</w:t>
                  </w:r>
                  <w:r w:rsid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заброшенных строек,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и др.);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недостаточный присмотр за детьми;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слабая разъяснительная работа взрослых;</w:t>
                  </w:r>
                </w:p>
                <w:p w:rsidR="009E3916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невнимательность детей, особенно на дорогах;</w:t>
                  </w:r>
                </w:p>
                <w:p w:rsidR="00CD7620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навыков поведения в общественных места</w:t>
                  </w:r>
                  <w:r w:rsidR="0046580B" w:rsidRPr="00A81C2B">
                    <w:rPr>
                      <w:sz w:val="30"/>
                      <w:szCs w:val="30"/>
                      <w:lang w:val="ru-RU"/>
                    </w:rPr>
                    <w:t>х;</w:t>
                  </w:r>
                </w:p>
                <w:p w:rsidR="00CD7620" w:rsidRPr="00A81C2B" w:rsidRDefault="00CD7620" w:rsidP="008C6E98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аварийное состояние зданий и сооружений, дворовых территорий;</w:t>
                  </w:r>
                </w:p>
                <w:p w:rsidR="00216815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халатное отношение к соблюдению правил дорожного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движения;</w:t>
                  </w:r>
                </w:p>
                <w:p w:rsidR="001629DA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плохая организация дорожного движения</w:t>
                  </w:r>
                  <w:r w:rsidR="001629DA" w:rsidRPr="00A81C2B">
                    <w:rPr>
                      <w:sz w:val="30"/>
                      <w:szCs w:val="30"/>
                      <w:lang w:val="ru-RU"/>
                    </w:rPr>
                    <w:t>;</w:t>
                  </w:r>
                </w:p>
                <w:p w:rsidR="001629DA" w:rsidRDefault="001629DA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дождливая, ненастная погода, туман. </w:t>
                  </w:r>
                </w:p>
                <w:p w:rsidR="00A81C2B" w:rsidRPr="00A81C2B" w:rsidRDefault="00A81C2B" w:rsidP="00A81C2B">
                  <w:pPr>
                    <w:pStyle w:val="af"/>
                    <w:jc w:val="left"/>
                    <w:rPr>
                      <w:sz w:val="30"/>
                      <w:szCs w:val="30"/>
                      <w:lang w:val="ru-RU"/>
                    </w:rPr>
                  </w:pPr>
                </w:p>
                <w:tbl>
                  <w:tblPr>
                    <w:tblStyle w:val="af0"/>
                    <w:tblW w:w="490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00"/>
                    <w:gridCol w:w="1211"/>
                    <w:gridCol w:w="1231"/>
                    <w:gridCol w:w="1260"/>
                  </w:tblGrid>
                  <w:tr w:rsidR="0053438D" w:rsidRPr="001629DA" w:rsidTr="00792A47">
                    <w:tc>
                      <w:tcPr>
                        <w:tcW w:w="1200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1579" cy="1008000"/>
                              <wp:effectExtent l="19050" t="0" r="1371" b="0"/>
                              <wp:docPr id="6" name="Рисунок 5" descr="ц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ц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579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604" cy="1008000"/>
                              <wp:effectExtent l="19050" t="0" r="0" b="0"/>
                              <wp:docPr id="7" name="Рисунок 6" descr="р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604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000" cy="1008719"/>
                              <wp:effectExtent l="19050" t="0" r="0" b="0"/>
                              <wp:docPr id="8" name="Рисунок 7" descr="н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1457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216815" w:rsidRDefault="00112938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88390" cy="1008000"/>
                              <wp:effectExtent l="19050" t="0" r="0" b="0"/>
                              <wp:docPr id="3" name="Рисунок 2" descr="е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 - копия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839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3438D" w:rsidRPr="001629DA" w:rsidTr="00792A47">
                    <w:tc>
                      <w:tcPr>
                        <w:tcW w:w="2411" w:type="dxa"/>
                        <w:gridSpan w:val="2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1490400" cy="1115332"/>
                              <wp:effectExtent l="19050" t="0" r="0" b="0"/>
                              <wp:docPr id="25" name="Рисунок 24" descr="м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м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0400" cy="11153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612" cy="1080000"/>
                              <wp:effectExtent l="19050" t="0" r="0" b="0"/>
                              <wp:docPr id="26" name="Рисунок 25" descr="е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612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74535" cy="1080000"/>
                              <wp:effectExtent l="19050" t="0" r="6515" b="0"/>
                              <wp:docPr id="27" name="Рисунок 26" descr="н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 - копия.jp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453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37E06" w:rsidRPr="00216815" w:rsidRDefault="00437E06" w:rsidP="00437E06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1" w15:restartNumberingAfterBreak="0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9"/>
  </w:num>
  <w:num w:numId="4">
    <w:abstractNumId w:val="10"/>
  </w:num>
  <w:num w:numId="5">
    <w:abstractNumId w:val="31"/>
  </w:num>
  <w:num w:numId="6">
    <w:abstractNumId w:val="2"/>
  </w:num>
  <w:num w:numId="7">
    <w:abstractNumId w:val="12"/>
  </w:num>
  <w:num w:numId="8">
    <w:abstractNumId w:val="30"/>
  </w:num>
  <w:num w:numId="9">
    <w:abstractNumId w:val="34"/>
  </w:num>
  <w:num w:numId="10">
    <w:abstractNumId w:val="8"/>
  </w:num>
  <w:num w:numId="11">
    <w:abstractNumId w:val="3"/>
  </w:num>
  <w:num w:numId="12">
    <w:abstractNumId w:val="24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27"/>
  </w:num>
  <w:num w:numId="18">
    <w:abstractNumId w:val="25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26"/>
  </w:num>
  <w:num w:numId="25">
    <w:abstractNumId w:val="9"/>
  </w:num>
  <w:num w:numId="26">
    <w:abstractNumId w:val="33"/>
  </w:num>
  <w:num w:numId="27">
    <w:abstractNumId w:val="23"/>
  </w:num>
  <w:num w:numId="28">
    <w:abstractNumId w:val="7"/>
  </w:num>
  <w:num w:numId="29">
    <w:abstractNumId w:val="28"/>
  </w:num>
  <w:num w:numId="30">
    <w:abstractNumId w:val="20"/>
  </w:num>
  <w:num w:numId="31">
    <w:abstractNumId w:val="15"/>
  </w:num>
  <w:num w:numId="32">
    <w:abstractNumId w:val="14"/>
  </w:num>
  <w:num w:numId="33">
    <w:abstractNumId w:val="35"/>
  </w:num>
  <w:num w:numId="34">
    <w:abstractNumId w:val="32"/>
  </w:num>
  <w:num w:numId="35">
    <w:abstractNumId w:val="19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9647A"/>
    <w:rsid w:val="000102B9"/>
    <w:rsid w:val="000222C3"/>
    <w:rsid w:val="00022D95"/>
    <w:rsid w:val="00042458"/>
    <w:rsid w:val="000427AD"/>
    <w:rsid w:val="00066444"/>
    <w:rsid w:val="000A1222"/>
    <w:rsid w:val="000A5DAD"/>
    <w:rsid w:val="000C177B"/>
    <w:rsid w:val="00112938"/>
    <w:rsid w:val="00112B6D"/>
    <w:rsid w:val="00115BCA"/>
    <w:rsid w:val="00125F69"/>
    <w:rsid w:val="001363E3"/>
    <w:rsid w:val="001629DA"/>
    <w:rsid w:val="00163EB7"/>
    <w:rsid w:val="0017235E"/>
    <w:rsid w:val="00193620"/>
    <w:rsid w:val="001C003D"/>
    <w:rsid w:val="001C44A6"/>
    <w:rsid w:val="001D0095"/>
    <w:rsid w:val="001E0416"/>
    <w:rsid w:val="001F6335"/>
    <w:rsid w:val="00202F32"/>
    <w:rsid w:val="00207260"/>
    <w:rsid w:val="00216815"/>
    <w:rsid w:val="00226A22"/>
    <w:rsid w:val="00245496"/>
    <w:rsid w:val="00263FB3"/>
    <w:rsid w:val="002711A3"/>
    <w:rsid w:val="00277807"/>
    <w:rsid w:val="00291DB9"/>
    <w:rsid w:val="0029241C"/>
    <w:rsid w:val="002A1750"/>
    <w:rsid w:val="002C61E3"/>
    <w:rsid w:val="002D5369"/>
    <w:rsid w:val="002F45D2"/>
    <w:rsid w:val="003025F8"/>
    <w:rsid w:val="003048CF"/>
    <w:rsid w:val="00306B99"/>
    <w:rsid w:val="00333298"/>
    <w:rsid w:val="00382C15"/>
    <w:rsid w:val="003A1A56"/>
    <w:rsid w:val="003A51F4"/>
    <w:rsid w:val="003C0452"/>
    <w:rsid w:val="003F081F"/>
    <w:rsid w:val="003F69F5"/>
    <w:rsid w:val="004248ED"/>
    <w:rsid w:val="00433B23"/>
    <w:rsid w:val="00437E06"/>
    <w:rsid w:val="00451A99"/>
    <w:rsid w:val="00453886"/>
    <w:rsid w:val="0045479D"/>
    <w:rsid w:val="0046580B"/>
    <w:rsid w:val="00470611"/>
    <w:rsid w:val="00473F7B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6DB9"/>
    <w:rsid w:val="005A1213"/>
    <w:rsid w:val="005B0BC1"/>
    <w:rsid w:val="005F1F7B"/>
    <w:rsid w:val="005F46AB"/>
    <w:rsid w:val="00622D3A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E19D7"/>
    <w:rsid w:val="006E1B8B"/>
    <w:rsid w:val="006E74F2"/>
    <w:rsid w:val="006F56D1"/>
    <w:rsid w:val="00700DCE"/>
    <w:rsid w:val="00727312"/>
    <w:rsid w:val="00730729"/>
    <w:rsid w:val="00746800"/>
    <w:rsid w:val="00775DD0"/>
    <w:rsid w:val="00792A47"/>
    <w:rsid w:val="0079315E"/>
    <w:rsid w:val="007A1C53"/>
    <w:rsid w:val="007E4340"/>
    <w:rsid w:val="007F653E"/>
    <w:rsid w:val="00803153"/>
    <w:rsid w:val="00814D21"/>
    <w:rsid w:val="00851AEF"/>
    <w:rsid w:val="00855370"/>
    <w:rsid w:val="008654C0"/>
    <w:rsid w:val="008A474E"/>
    <w:rsid w:val="008C6E98"/>
    <w:rsid w:val="008D7212"/>
    <w:rsid w:val="008E5468"/>
    <w:rsid w:val="008E7C81"/>
    <w:rsid w:val="00910D27"/>
    <w:rsid w:val="0091164A"/>
    <w:rsid w:val="009118B6"/>
    <w:rsid w:val="0091259C"/>
    <w:rsid w:val="00972570"/>
    <w:rsid w:val="0097542F"/>
    <w:rsid w:val="00996934"/>
    <w:rsid w:val="009C74F8"/>
    <w:rsid w:val="009E08E0"/>
    <w:rsid w:val="009E3916"/>
    <w:rsid w:val="009F322F"/>
    <w:rsid w:val="009F3EEF"/>
    <w:rsid w:val="00A05C90"/>
    <w:rsid w:val="00A063D8"/>
    <w:rsid w:val="00A1325A"/>
    <w:rsid w:val="00A26E69"/>
    <w:rsid w:val="00A27DC9"/>
    <w:rsid w:val="00A537EB"/>
    <w:rsid w:val="00A62877"/>
    <w:rsid w:val="00A712F1"/>
    <w:rsid w:val="00A81C2B"/>
    <w:rsid w:val="00A841FA"/>
    <w:rsid w:val="00AB5B51"/>
    <w:rsid w:val="00B028E6"/>
    <w:rsid w:val="00B159F3"/>
    <w:rsid w:val="00B20FA5"/>
    <w:rsid w:val="00B24D3F"/>
    <w:rsid w:val="00B4086B"/>
    <w:rsid w:val="00B54715"/>
    <w:rsid w:val="00B97A75"/>
    <w:rsid w:val="00BE16CF"/>
    <w:rsid w:val="00BE593F"/>
    <w:rsid w:val="00BF68BF"/>
    <w:rsid w:val="00C20308"/>
    <w:rsid w:val="00C2453E"/>
    <w:rsid w:val="00C34BB8"/>
    <w:rsid w:val="00C448B0"/>
    <w:rsid w:val="00C46BD4"/>
    <w:rsid w:val="00C51E4A"/>
    <w:rsid w:val="00C64C48"/>
    <w:rsid w:val="00C9302B"/>
    <w:rsid w:val="00CD7620"/>
    <w:rsid w:val="00CE1638"/>
    <w:rsid w:val="00D0444A"/>
    <w:rsid w:val="00D4107A"/>
    <w:rsid w:val="00D54D3B"/>
    <w:rsid w:val="00D8719F"/>
    <w:rsid w:val="00D9492D"/>
    <w:rsid w:val="00D9647A"/>
    <w:rsid w:val="00DB4FA7"/>
    <w:rsid w:val="00DC0CA7"/>
    <w:rsid w:val="00DC1B5D"/>
    <w:rsid w:val="00DC733E"/>
    <w:rsid w:val="00DD557A"/>
    <w:rsid w:val="00DE2CF4"/>
    <w:rsid w:val="00E00CEC"/>
    <w:rsid w:val="00E228B3"/>
    <w:rsid w:val="00E349E1"/>
    <w:rsid w:val="00E37799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6B78"/>
    <w:rsid w:val="00F53158"/>
    <w:rsid w:val="00F6240F"/>
    <w:rsid w:val="00F6547F"/>
    <w:rsid w:val="00F75836"/>
    <w:rsid w:val="00F80849"/>
    <w:rsid w:val="00F938D1"/>
    <w:rsid w:val="00FA0983"/>
    <w:rsid w:val="00FA0A19"/>
    <w:rsid w:val="00FA1EA8"/>
    <w:rsid w:val="00FC0566"/>
    <w:rsid w:val="00FD1C87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3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5:docId w15:val="{25DC628C-BE44-4937-8A50-E3531964D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94DD6C-1D77-4BC8-9089-E8986A12A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1290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nastia</cp:lastModifiedBy>
  <cp:revision>57</cp:revision>
  <cp:lastPrinted>2023-12-25T10:26:00Z</cp:lastPrinted>
  <dcterms:created xsi:type="dcterms:W3CDTF">2016-07-20T05:31:00Z</dcterms:created>
  <dcterms:modified xsi:type="dcterms:W3CDTF">2023-12-25T10:26:00Z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